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A9412" w14:textId="77777777" w:rsidR="00281FE1" w:rsidRPr="00943CBE" w:rsidRDefault="00417741">
      <w:pPr>
        <w:jc w:val="center"/>
        <w:rPr>
          <w:rFonts w:ascii="Times" w:eastAsia="Times" w:hAnsi="Times" w:cs="Times"/>
          <w:sz w:val="32"/>
          <w:szCs w:val="32"/>
        </w:rPr>
      </w:pPr>
      <w:r w:rsidRPr="00943CBE">
        <w:rPr>
          <w:rFonts w:ascii="Times" w:eastAsia="Times" w:hAnsi="Times" w:cs="Times"/>
          <w:b/>
          <w:sz w:val="32"/>
          <w:szCs w:val="32"/>
        </w:rPr>
        <w:t>Extended Abstract template</w:t>
      </w:r>
    </w:p>
    <w:p w14:paraId="512F6129" w14:textId="77777777" w:rsidR="00281FE1" w:rsidRDefault="00281FE1">
      <w:pPr>
        <w:jc w:val="both"/>
        <w:rPr>
          <w:rFonts w:ascii="Times" w:eastAsia="Times" w:hAnsi="Times" w:cs="Times"/>
        </w:rPr>
      </w:pPr>
    </w:p>
    <w:p w14:paraId="21AF4E05" w14:textId="0577B066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Extended abstract must be written </w:t>
      </w:r>
      <w:r>
        <w:rPr>
          <w:rFonts w:ascii="Times" w:eastAsia="Times" w:hAnsi="Times" w:cs="Times"/>
          <w:b/>
          <w:u w:val="single"/>
        </w:rPr>
        <w:t>in English</w:t>
      </w:r>
      <w:r>
        <w:rPr>
          <w:rFonts w:ascii="Times" w:eastAsia="Times" w:hAnsi="Times" w:cs="Times"/>
        </w:rPr>
        <w:t xml:space="preserve">, limited to </w:t>
      </w:r>
      <w:r>
        <w:rPr>
          <w:rFonts w:ascii="Times" w:eastAsia="Times" w:hAnsi="Times" w:cs="Times"/>
          <w:b/>
        </w:rPr>
        <w:t xml:space="preserve">3 </w:t>
      </w:r>
      <w:r>
        <w:rPr>
          <w:rFonts w:ascii="Times" w:eastAsia="Times" w:hAnsi="Times" w:cs="Times"/>
        </w:rPr>
        <w:t xml:space="preserve">(three) pages, in </w:t>
      </w:r>
      <w:r>
        <w:rPr>
          <w:rFonts w:ascii="Times" w:eastAsia="Times" w:hAnsi="Times" w:cs="Times"/>
          <w:b/>
          <w:u w:val="single"/>
        </w:rPr>
        <w:t>PDF format</w:t>
      </w:r>
      <w:r>
        <w:rPr>
          <w:rFonts w:ascii="Times" w:eastAsia="Times" w:hAnsi="Times" w:cs="Times"/>
          <w:b/>
        </w:rPr>
        <w:t xml:space="preserve">. </w:t>
      </w:r>
      <w:r>
        <w:rPr>
          <w:rFonts w:ascii="Times" w:eastAsia="Times" w:hAnsi="Times" w:cs="Times"/>
        </w:rPr>
        <w:t>It will be used to evaluate the submitted work for prize concession.</w:t>
      </w:r>
    </w:p>
    <w:p w14:paraId="7FE52CCD" w14:textId="77777777" w:rsidR="00281FE1" w:rsidRDefault="00281FE1">
      <w:pPr>
        <w:jc w:val="both"/>
        <w:rPr>
          <w:rFonts w:ascii="Times" w:eastAsia="Times" w:hAnsi="Times" w:cs="Times"/>
        </w:rPr>
      </w:pPr>
    </w:p>
    <w:p w14:paraId="15F4B7C0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Page Format:</w:t>
      </w:r>
      <w:r>
        <w:rPr>
          <w:rFonts w:ascii="Times" w:eastAsia="Times" w:hAnsi="Times" w:cs="Times"/>
        </w:rPr>
        <w:t xml:space="preserve"> page format A4 (210 x 297 mm), portrait, superior and inferior margins 3 cm, left and right margins 2.5 cm, font Times New Roman 12 (except for the title) and single spaced.</w:t>
      </w:r>
    </w:p>
    <w:p w14:paraId="647500A5" w14:textId="77777777" w:rsidR="001F3928" w:rsidRDefault="001F3928">
      <w:pPr>
        <w:ind w:firstLine="708"/>
        <w:jc w:val="both"/>
        <w:rPr>
          <w:rFonts w:ascii="Times" w:eastAsia="Times" w:hAnsi="Times" w:cs="Times"/>
          <w:b/>
        </w:rPr>
      </w:pPr>
    </w:p>
    <w:p w14:paraId="13B4173A" w14:textId="2F517EAA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Title:</w:t>
      </w:r>
      <w:r>
        <w:rPr>
          <w:rFonts w:ascii="Times" w:eastAsia="Times" w:hAnsi="Times" w:cs="Times"/>
        </w:rPr>
        <w:t xml:space="preserve"> on the page top, font 16, bold and centered. Do not capitalize the title.</w:t>
      </w:r>
    </w:p>
    <w:p w14:paraId="7EEBC34A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Add a blank line, single spaced (font 12), before the name of the authors.</w:t>
      </w:r>
    </w:p>
    <w:p w14:paraId="35AFE911" w14:textId="77777777" w:rsidR="00281FE1" w:rsidRDefault="00281FE1">
      <w:pPr>
        <w:jc w:val="both"/>
        <w:rPr>
          <w:rFonts w:ascii="Times" w:eastAsia="Times" w:hAnsi="Times" w:cs="Times"/>
        </w:rPr>
      </w:pPr>
    </w:p>
    <w:p w14:paraId="388CFC54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Authors:</w:t>
      </w:r>
      <w:r>
        <w:rPr>
          <w:rFonts w:ascii="Times" w:eastAsia="Times" w:hAnsi="Times" w:cs="Times"/>
        </w:rPr>
        <w:t xml:space="preserve"> font normal, centered. Underline the author´s name who will present the work. Use numeric superscripts to identify authors’ affiliations (omit the identification if there is only one institution).</w:t>
      </w:r>
    </w:p>
    <w:p w14:paraId="13B9037A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Add a blank line, single spaced (font 12), before the addresses.</w:t>
      </w:r>
    </w:p>
    <w:p w14:paraId="3BC71472" w14:textId="77777777" w:rsidR="00281FE1" w:rsidRDefault="00281FE1">
      <w:pPr>
        <w:jc w:val="both"/>
        <w:rPr>
          <w:rFonts w:ascii="Times" w:eastAsia="Times" w:hAnsi="Times" w:cs="Times"/>
        </w:rPr>
      </w:pPr>
    </w:p>
    <w:p w14:paraId="5F682AEF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Address:</w:t>
      </w:r>
      <w:r>
        <w:rPr>
          <w:rFonts w:ascii="Times" w:eastAsia="Times" w:hAnsi="Times" w:cs="Times"/>
        </w:rPr>
        <w:t xml:space="preserve"> italic, centered, use the numeric index on the left side. </w:t>
      </w:r>
    </w:p>
    <w:p w14:paraId="77BD3D5C" w14:textId="79A29DBB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Present the authors' affiliation addresses. Indicate affiliations with the superscript number used at the author's name.</w:t>
      </w:r>
      <w:r w:rsidR="001F3928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>Do not add a blank line, single spaced (font 12), before the e-mail.</w:t>
      </w:r>
      <w:r w:rsidR="001F3928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  <w:b/>
        </w:rPr>
        <w:t>e-mail:</w:t>
      </w:r>
      <w:r>
        <w:rPr>
          <w:rFonts w:ascii="Times" w:eastAsia="Times" w:hAnsi="Times" w:cs="Times"/>
        </w:rPr>
        <w:t xml:space="preserve"> italic, centered, inform the e-mail address of the corresponding author.</w:t>
      </w:r>
    </w:p>
    <w:p w14:paraId="31E7EBCF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Add two blank lines, single spaced (font 12) before the abstract.</w:t>
      </w:r>
    </w:p>
    <w:p w14:paraId="294E2191" w14:textId="77777777" w:rsidR="00281FE1" w:rsidRDefault="00281FE1">
      <w:pPr>
        <w:jc w:val="both"/>
        <w:rPr>
          <w:rFonts w:ascii="Times" w:eastAsia="Times" w:hAnsi="Times" w:cs="Times"/>
        </w:rPr>
      </w:pPr>
    </w:p>
    <w:p w14:paraId="356A8873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Abstract:</w:t>
      </w:r>
      <w:r>
        <w:rPr>
          <w:rFonts w:ascii="Times" w:eastAsia="Times" w:hAnsi="Times" w:cs="Times"/>
        </w:rPr>
        <w:t xml:space="preserve"> Times New Roman 12, normal, justified, it may contain figures, tables, photographs, etc. Do not add blank lines, single spaced (font 12), before the keywords.</w:t>
      </w:r>
    </w:p>
    <w:p w14:paraId="53017646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i/>
        </w:rPr>
        <w:t xml:space="preserve">Keywords: </w:t>
      </w:r>
      <w:r>
        <w:rPr>
          <w:rFonts w:ascii="Times" w:eastAsia="Times" w:hAnsi="Times" w:cs="Times"/>
        </w:rPr>
        <w:t>indicate up to 5 words that represent your work.</w:t>
      </w:r>
    </w:p>
    <w:p w14:paraId="7A2334BE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Add 2 blank lines, single spaced (font 12) before the next session.</w:t>
      </w:r>
    </w:p>
    <w:p w14:paraId="33AB4AA5" w14:textId="4B4C3FEE" w:rsidR="00281FE1" w:rsidRDefault="00281FE1">
      <w:pPr>
        <w:ind w:firstLine="708"/>
        <w:jc w:val="both"/>
        <w:rPr>
          <w:rFonts w:ascii="Times" w:eastAsia="Times" w:hAnsi="Times" w:cs="Times"/>
        </w:rPr>
      </w:pPr>
    </w:p>
    <w:p w14:paraId="473D5FCF" w14:textId="77777777" w:rsidR="001F3928" w:rsidRDefault="001F3928">
      <w:pPr>
        <w:ind w:firstLine="708"/>
        <w:jc w:val="both"/>
        <w:rPr>
          <w:rFonts w:ascii="Times" w:eastAsia="Times" w:hAnsi="Times" w:cs="Times"/>
        </w:rPr>
      </w:pPr>
    </w:p>
    <w:p w14:paraId="4746DC66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Introduction</w:t>
      </w:r>
    </w:p>
    <w:p w14:paraId="0D796DBF" w14:textId="537F076A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Times New Roman 12, normal, justified. The text may contain figures, tables, photographs, etc.</w:t>
      </w:r>
      <w:r w:rsidR="001F3928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 xml:space="preserve">Add </w:t>
      </w:r>
      <w:r w:rsidR="00E072B5">
        <w:rPr>
          <w:rFonts w:ascii="Times" w:eastAsia="Times" w:hAnsi="Times" w:cs="Times"/>
        </w:rPr>
        <w:t>1</w:t>
      </w:r>
      <w:r>
        <w:rPr>
          <w:rFonts w:ascii="Times" w:eastAsia="Times" w:hAnsi="Times" w:cs="Times"/>
        </w:rPr>
        <w:t xml:space="preserve"> blank line, single spaced (font 12) before the next session.</w:t>
      </w:r>
    </w:p>
    <w:p w14:paraId="26BC5F83" w14:textId="77777777" w:rsidR="00281FE1" w:rsidRDefault="00281FE1">
      <w:pPr>
        <w:ind w:firstLine="708"/>
        <w:jc w:val="both"/>
        <w:rPr>
          <w:rFonts w:ascii="Times" w:eastAsia="Times" w:hAnsi="Times" w:cs="Times"/>
        </w:rPr>
      </w:pPr>
    </w:p>
    <w:p w14:paraId="23A8F464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Experimental Procedure</w:t>
      </w:r>
    </w:p>
    <w:p w14:paraId="5A9219E4" w14:textId="792C242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Times New Roman 12, normal, justified. The text may contain figures, tables, photographs, etc.</w:t>
      </w:r>
      <w:r w:rsidR="001F3928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 xml:space="preserve">Add </w:t>
      </w:r>
      <w:r w:rsidR="00E072B5">
        <w:rPr>
          <w:rFonts w:ascii="Times" w:eastAsia="Times" w:hAnsi="Times" w:cs="Times"/>
        </w:rPr>
        <w:t>1</w:t>
      </w:r>
      <w:r>
        <w:rPr>
          <w:rFonts w:ascii="Times" w:eastAsia="Times" w:hAnsi="Times" w:cs="Times"/>
        </w:rPr>
        <w:t xml:space="preserve"> blank line, single spaced (font 12) before the next session.</w:t>
      </w:r>
    </w:p>
    <w:p w14:paraId="18398D0F" w14:textId="77777777" w:rsidR="00281FE1" w:rsidRDefault="00281FE1">
      <w:pPr>
        <w:ind w:firstLine="708"/>
        <w:jc w:val="both"/>
        <w:rPr>
          <w:rFonts w:ascii="Times" w:eastAsia="Times" w:hAnsi="Times" w:cs="Times"/>
        </w:rPr>
      </w:pPr>
    </w:p>
    <w:p w14:paraId="72E54360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Results and discussion</w:t>
      </w:r>
    </w:p>
    <w:p w14:paraId="781C7ACE" w14:textId="2601AFC8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Times New Roman 12, normal, justified. The text may contain figures, tables, photographs, etc. There is no limit to the number of figures or tables.</w:t>
      </w:r>
      <w:r w:rsidR="001F3928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 xml:space="preserve">Add </w:t>
      </w:r>
      <w:r w:rsidR="00E072B5">
        <w:rPr>
          <w:rFonts w:ascii="Times" w:eastAsia="Times" w:hAnsi="Times" w:cs="Times"/>
        </w:rPr>
        <w:t>1</w:t>
      </w:r>
      <w:r>
        <w:rPr>
          <w:rFonts w:ascii="Times" w:eastAsia="Times" w:hAnsi="Times" w:cs="Times"/>
        </w:rPr>
        <w:t xml:space="preserve"> blank line, single spaced (font 12) before the next session.</w:t>
      </w:r>
    </w:p>
    <w:p w14:paraId="572742B9" w14:textId="77777777" w:rsidR="00281FE1" w:rsidRDefault="00281FE1">
      <w:pPr>
        <w:ind w:firstLine="708"/>
        <w:jc w:val="both"/>
        <w:rPr>
          <w:rFonts w:ascii="Times" w:eastAsia="Times" w:hAnsi="Times" w:cs="Times"/>
        </w:rPr>
      </w:pPr>
    </w:p>
    <w:p w14:paraId="18378927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Conclusions</w:t>
      </w:r>
    </w:p>
    <w:p w14:paraId="6E3AA4FB" w14:textId="29BC13D4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Times New Roman 12, normal, justified. Add </w:t>
      </w:r>
      <w:r w:rsidR="00E072B5">
        <w:rPr>
          <w:rFonts w:ascii="Times" w:eastAsia="Times" w:hAnsi="Times" w:cs="Times"/>
        </w:rPr>
        <w:t>1</w:t>
      </w:r>
      <w:r>
        <w:rPr>
          <w:rFonts w:ascii="Times" w:eastAsia="Times" w:hAnsi="Times" w:cs="Times"/>
        </w:rPr>
        <w:t xml:space="preserve"> blank line, single spaced (font 12) before the next session.</w:t>
      </w:r>
    </w:p>
    <w:p w14:paraId="49C0C1FB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lastRenderedPageBreak/>
        <w:t>Acknowledgements (optional)</w:t>
      </w:r>
    </w:p>
    <w:p w14:paraId="02DE8664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Times New Roman 12, normal, justified. </w:t>
      </w:r>
    </w:p>
    <w:p w14:paraId="2DD65364" w14:textId="0CF8168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Add </w:t>
      </w:r>
      <w:r w:rsidR="00E072B5">
        <w:rPr>
          <w:rFonts w:ascii="Times" w:eastAsia="Times" w:hAnsi="Times" w:cs="Times"/>
        </w:rPr>
        <w:t>1</w:t>
      </w:r>
      <w:r>
        <w:rPr>
          <w:rFonts w:ascii="Times" w:eastAsia="Times" w:hAnsi="Times" w:cs="Times"/>
        </w:rPr>
        <w:t xml:space="preserve"> blank line, single spaced (font 12) before the next session.</w:t>
      </w:r>
    </w:p>
    <w:p w14:paraId="38DBE1D1" w14:textId="77777777" w:rsidR="00281FE1" w:rsidRDefault="00281FE1">
      <w:pPr>
        <w:ind w:firstLine="708"/>
        <w:jc w:val="both"/>
        <w:rPr>
          <w:rFonts w:ascii="Times" w:eastAsia="Times" w:hAnsi="Times" w:cs="Times"/>
        </w:rPr>
      </w:pPr>
    </w:p>
    <w:p w14:paraId="6672ECBC" w14:textId="472B3AAF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References</w:t>
      </w:r>
    </w:p>
    <w:p w14:paraId="61F0D205" w14:textId="1420261E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Times New Roman 12, normal, justified. There is no limit to the number of references.</w:t>
      </w:r>
    </w:p>
    <w:p w14:paraId="306318E1" w14:textId="63E66B72" w:rsidR="001F3928" w:rsidRDefault="001F3928" w:rsidP="001F3928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Use the following format.</w:t>
      </w:r>
    </w:p>
    <w:p w14:paraId="606972BC" w14:textId="77777777" w:rsidR="009D36BD" w:rsidRPr="009D36BD" w:rsidRDefault="009D36BD" w:rsidP="009D36BD">
      <w:pPr>
        <w:ind w:firstLine="708"/>
        <w:jc w:val="both"/>
        <w:rPr>
          <w:rFonts w:eastAsia="Calibri"/>
          <w:sz w:val="20"/>
          <w:szCs w:val="20"/>
        </w:rPr>
      </w:pPr>
      <w:r w:rsidRPr="009D36BD">
        <w:rPr>
          <w:rFonts w:eastAsia="Calibri"/>
          <w:sz w:val="20"/>
          <w:szCs w:val="20"/>
        </w:rPr>
        <w:t xml:space="preserve">[1] Williams K. </w:t>
      </w:r>
      <w:r w:rsidRPr="009D36BD">
        <w:rPr>
          <w:rFonts w:eastAsia="Calibri"/>
          <w:i/>
          <w:sz w:val="20"/>
          <w:szCs w:val="20"/>
        </w:rPr>
        <w:t>et al</w:t>
      </w:r>
      <w:r w:rsidRPr="009D36BD">
        <w:rPr>
          <w:rFonts w:eastAsia="Calibri"/>
          <w:sz w:val="20"/>
          <w:szCs w:val="20"/>
        </w:rPr>
        <w:t xml:space="preserve">., Eur. </w:t>
      </w:r>
      <w:proofErr w:type="spellStart"/>
      <w:r w:rsidRPr="009D36BD">
        <w:rPr>
          <w:rFonts w:eastAsia="Calibri"/>
          <w:sz w:val="20"/>
          <w:szCs w:val="20"/>
        </w:rPr>
        <w:t>Polym</w:t>
      </w:r>
      <w:proofErr w:type="spellEnd"/>
      <w:r w:rsidRPr="009D36BD">
        <w:rPr>
          <w:rFonts w:eastAsia="Calibri"/>
          <w:sz w:val="20"/>
          <w:szCs w:val="20"/>
        </w:rPr>
        <w:t xml:space="preserve"> J. 2, 8-16, 2017. Font size 10 points</w:t>
      </w:r>
    </w:p>
    <w:p w14:paraId="48637718" w14:textId="77777777" w:rsidR="009D36BD" w:rsidRDefault="009D36BD" w:rsidP="009D36BD">
      <w:pPr>
        <w:ind w:left="708"/>
        <w:jc w:val="both"/>
        <w:rPr>
          <w:rFonts w:ascii="Calibri" w:eastAsia="Calibri" w:hAnsi="Calibri" w:cs="Calibri"/>
          <w:sz w:val="20"/>
          <w:szCs w:val="20"/>
        </w:rPr>
      </w:pPr>
      <w:r w:rsidRPr="009D36BD">
        <w:rPr>
          <w:rFonts w:eastAsia="Calibri"/>
          <w:sz w:val="20"/>
          <w:szCs w:val="20"/>
        </w:rPr>
        <w:t xml:space="preserve">[2] </w:t>
      </w:r>
      <w:proofErr w:type="spellStart"/>
      <w:r w:rsidRPr="009D36BD">
        <w:rPr>
          <w:rFonts w:eastAsia="Calibri"/>
          <w:color w:val="222222"/>
          <w:sz w:val="20"/>
          <w:szCs w:val="20"/>
          <w:highlight w:val="white"/>
        </w:rPr>
        <w:t>Vernengo</w:t>
      </w:r>
      <w:proofErr w:type="spellEnd"/>
      <w:r w:rsidRPr="009D36BD">
        <w:rPr>
          <w:rFonts w:eastAsia="Calibri"/>
          <w:color w:val="222222"/>
          <w:sz w:val="20"/>
          <w:szCs w:val="20"/>
          <w:highlight w:val="white"/>
        </w:rPr>
        <w:t xml:space="preserve"> A.J. </w:t>
      </w:r>
      <w:r w:rsidRPr="009D36BD">
        <w:rPr>
          <w:rFonts w:eastAsia="Calibri"/>
          <w:i/>
          <w:color w:val="222222"/>
          <w:sz w:val="20"/>
          <w:szCs w:val="20"/>
          <w:highlight w:val="white"/>
        </w:rPr>
        <w:t>et al.</w:t>
      </w:r>
      <w:r w:rsidRPr="009D36BD">
        <w:rPr>
          <w:rFonts w:eastAsia="Calibri"/>
          <w:color w:val="222222"/>
          <w:sz w:val="20"/>
          <w:szCs w:val="20"/>
          <w:highlight w:val="white"/>
        </w:rPr>
        <w:t xml:space="preserve"> Cartilage tissue engineering. In Tissue Engineering Using Ceramics and Polymers. </w:t>
      </w:r>
      <w:proofErr w:type="spellStart"/>
      <w:r w:rsidRPr="009D36BD">
        <w:rPr>
          <w:rFonts w:eastAsia="Calibri"/>
          <w:color w:val="222222"/>
          <w:sz w:val="20"/>
          <w:szCs w:val="20"/>
          <w:highlight w:val="white"/>
        </w:rPr>
        <w:t>Boccaccini</w:t>
      </w:r>
      <w:proofErr w:type="spellEnd"/>
      <w:r w:rsidRPr="009D36BD">
        <w:rPr>
          <w:rFonts w:eastAsia="Calibri"/>
          <w:color w:val="222222"/>
          <w:sz w:val="20"/>
          <w:szCs w:val="20"/>
          <w:highlight w:val="white"/>
        </w:rPr>
        <w:t xml:space="preserve">, A.R., </w:t>
      </w:r>
      <w:proofErr w:type="spellStart"/>
      <w:r w:rsidRPr="009D36BD">
        <w:rPr>
          <w:rFonts w:eastAsia="Calibri"/>
          <w:color w:val="222222"/>
          <w:sz w:val="20"/>
          <w:szCs w:val="20"/>
          <w:highlight w:val="white"/>
        </w:rPr>
        <w:t>Liverani</w:t>
      </w:r>
      <w:proofErr w:type="spellEnd"/>
      <w:r w:rsidRPr="009D36BD">
        <w:rPr>
          <w:rFonts w:eastAsia="Calibri"/>
          <w:color w:val="222222"/>
          <w:sz w:val="20"/>
          <w:szCs w:val="20"/>
          <w:highlight w:val="white"/>
        </w:rPr>
        <w:t xml:space="preserve">, L. (eds.). Elsevier Ltd. Third </w:t>
      </w:r>
      <w:proofErr w:type="spellStart"/>
      <w:r w:rsidRPr="009D36BD">
        <w:rPr>
          <w:rFonts w:eastAsia="Calibri"/>
          <w:color w:val="222222"/>
          <w:sz w:val="20"/>
          <w:szCs w:val="20"/>
          <w:highlight w:val="white"/>
        </w:rPr>
        <w:t>Edn</w:t>
      </w:r>
      <w:proofErr w:type="spellEnd"/>
      <w:r w:rsidRPr="009D36BD">
        <w:rPr>
          <w:rFonts w:eastAsia="Calibri"/>
          <w:color w:val="222222"/>
          <w:sz w:val="20"/>
          <w:szCs w:val="20"/>
          <w:highlight w:val="white"/>
        </w:rPr>
        <w:t>. Chapter 15, 555-586, 2022.</w:t>
      </w:r>
    </w:p>
    <w:p w14:paraId="0F141C60" w14:textId="77777777" w:rsidR="00281FE1" w:rsidRDefault="00281FE1">
      <w:pPr>
        <w:jc w:val="both"/>
        <w:rPr>
          <w:rFonts w:ascii="Times" w:eastAsia="Times" w:hAnsi="Times" w:cs="Times"/>
        </w:rPr>
      </w:pPr>
    </w:p>
    <w:p w14:paraId="11913577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 xml:space="preserve">Do not use page numbers, </w:t>
      </w:r>
      <w:proofErr w:type="gramStart"/>
      <w:r>
        <w:rPr>
          <w:rFonts w:ascii="Times" w:eastAsia="Times" w:hAnsi="Times" w:cs="Times"/>
          <w:b/>
        </w:rPr>
        <w:t>headline</w:t>
      </w:r>
      <w:proofErr w:type="gramEnd"/>
      <w:r>
        <w:rPr>
          <w:rFonts w:ascii="Times" w:eastAsia="Times" w:hAnsi="Times" w:cs="Times"/>
          <w:b/>
        </w:rPr>
        <w:t xml:space="preserve"> and footnote.</w:t>
      </w:r>
    </w:p>
    <w:p w14:paraId="0ABCDE9D" w14:textId="77777777" w:rsidR="00281FE1" w:rsidRDefault="00281FE1">
      <w:pPr>
        <w:jc w:val="both"/>
        <w:rPr>
          <w:rFonts w:ascii="Times" w:eastAsia="Times" w:hAnsi="Times" w:cs="Times"/>
        </w:rPr>
      </w:pPr>
    </w:p>
    <w:p w14:paraId="0AB4F259" w14:textId="77777777" w:rsidR="00281FE1" w:rsidRDefault="00417741">
      <w:pPr>
        <w:ind w:firstLine="708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Additional Information:</w:t>
      </w:r>
    </w:p>
    <w:p w14:paraId="042DDE31" w14:textId="77777777" w:rsidR="00E072B5" w:rsidRDefault="00E072B5" w:rsidP="00E072B5">
      <w:pPr>
        <w:ind w:firstLine="708"/>
        <w:jc w:val="both"/>
        <w:rPr>
          <w:rFonts w:ascii="Times" w:eastAsia="Times" w:hAnsi="Times" w:cs="Times"/>
        </w:rPr>
      </w:pPr>
      <w:r w:rsidRPr="00E072B5">
        <w:rPr>
          <w:rFonts w:ascii="Times" w:eastAsia="Times" w:hAnsi="Times" w:cs="Times"/>
        </w:rPr>
        <w:t>The three best papers chosen by the international committee will be awarded at the closing ceremony.</w:t>
      </w:r>
    </w:p>
    <w:p w14:paraId="353E571D" w14:textId="7AD232C8" w:rsidR="00E072B5" w:rsidRDefault="00E072B5" w:rsidP="00E072B5">
      <w:pPr>
        <w:ind w:firstLine="708"/>
        <w:jc w:val="both"/>
        <w:rPr>
          <w:rFonts w:ascii="Times" w:eastAsia="Times" w:hAnsi="Times" w:cs="Times"/>
        </w:rPr>
      </w:pPr>
      <w:r w:rsidRPr="00E072B5">
        <w:rPr>
          <w:rFonts w:ascii="Times" w:eastAsia="Times" w:hAnsi="Times" w:cs="Times"/>
        </w:rPr>
        <w:t xml:space="preserve">The extended abstract </w:t>
      </w:r>
      <w:r>
        <w:rPr>
          <w:rFonts w:ascii="Times" w:eastAsia="Times" w:hAnsi="Times" w:cs="Times"/>
        </w:rPr>
        <w:t>should</w:t>
      </w:r>
      <w:r w:rsidRPr="00E072B5">
        <w:rPr>
          <w:rFonts w:ascii="Times" w:eastAsia="Times" w:hAnsi="Times" w:cs="Times"/>
        </w:rPr>
        <w:t xml:space="preserve"> be </w:t>
      </w:r>
      <w:r w:rsidR="00355775">
        <w:rPr>
          <w:rFonts w:ascii="Times" w:eastAsia="Times" w:hAnsi="Times" w:cs="Times"/>
        </w:rPr>
        <w:t>submitted</w:t>
      </w:r>
      <w:r w:rsidRPr="00E072B5">
        <w:rPr>
          <w:rFonts w:ascii="Times" w:eastAsia="Times" w:hAnsi="Times" w:cs="Times"/>
        </w:rPr>
        <w:t xml:space="preserve"> to</w:t>
      </w:r>
      <w:r>
        <w:rPr>
          <w:rFonts w:ascii="Times" w:eastAsia="Times" w:hAnsi="Times" w:cs="Times"/>
        </w:rPr>
        <w:t xml:space="preserve"> </w:t>
      </w:r>
      <w:hyperlink r:id="rId7" w:history="1">
        <w:r w:rsidRPr="00E072B5">
          <w:rPr>
            <w:rFonts w:ascii="Times" w:eastAsia="Times" w:hAnsi="Times" w:cs="Times"/>
          </w:rPr>
          <w:t>secretaria.colaob2023@gmail.com</w:t>
        </w:r>
      </w:hyperlink>
      <w:r>
        <w:rPr>
          <w:rFonts w:ascii="Times" w:eastAsia="Times" w:hAnsi="Times" w:cs="Times"/>
        </w:rPr>
        <w:t xml:space="preserve"> </w:t>
      </w:r>
      <w:r w:rsidRPr="00E072B5">
        <w:rPr>
          <w:rFonts w:ascii="Times" w:eastAsia="Times" w:hAnsi="Times" w:cs="Times"/>
        </w:rPr>
        <w:t>until September 15, 2023 (Subject: Application to Best Student</w:t>
      </w:r>
      <w:r w:rsidR="00355775">
        <w:rPr>
          <w:rFonts w:ascii="Times" w:eastAsia="Times" w:hAnsi="Times" w:cs="Times"/>
        </w:rPr>
        <w:t xml:space="preserve"> </w:t>
      </w:r>
      <w:r w:rsidRPr="00E072B5">
        <w:rPr>
          <w:rFonts w:ascii="Times" w:eastAsia="Times" w:hAnsi="Times" w:cs="Times"/>
        </w:rPr>
        <w:t>Research Award).</w:t>
      </w:r>
    </w:p>
    <w:p w14:paraId="38392CF9" w14:textId="77777777" w:rsidR="00E072B5" w:rsidRDefault="00E072B5" w:rsidP="00E072B5">
      <w:pPr>
        <w:ind w:firstLine="708"/>
        <w:jc w:val="both"/>
        <w:rPr>
          <w:rFonts w:ascii="Times" w:eastAsia="Times" w:hAnsi="Times" w:cs="Times"/>
        </w:rPr>
      </w:pPr>
    </w:p>
    <w:sectPr w:rsidR="00E072B5" w:rsidSect="00943CBE">
      <w:headerReference w:type="even" r:id="rId8"/>
      <w:headerReference w:type="default" r:id="rId9"/>
      <w:headerReference w:type="first" r:id="rId10"/>
      <w:pgSz w:w="11906" w:h="16838"/>
      <w:pgMar w:top="1701" w:right="1418" w:bottom="1701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BDBFC" w14:textId="77777777" w:rsidR="00A7658A" w:rsidRDefault="00A7658A">
      <w:r>
        <w:separator/>
      </w:r>
    </w:p>
  </w:endnote>
  <w:endnote w:type="continuationSeparator" w:id="0">
    <w:p w14:paraId="453D9E77" w14:textId="77777777" w:rsidR="00A7658A" w:rsidRDefault="00A7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31927" w14:textId="77777777" w:rsidR="00A7658A" w:rsidRDefault="00A7658A">
      <w:r>
        <w:separator/>
      </w:r>
    </w:p>
  </w:footnote>
  <w:footnote w:type="continuationSeparator" w:id="0">
    <w:p w14:paraId="07BEF54D" w14:textId="77777777" w:rsidR="00A7658A" w:rsidRDefault="00A76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E8CB" w14:textId="77777777" w:rsidR="00417741" w:rsidRDefault="00000000">
    <w:pPr>
      <w:pStyle w:val="Encabezado"/>
    </w:pPr>
    <w:r>
      <w:rPr>
        <w:noProof/>
        <w:lang w:val="pt-BR"/>
      </w:rPr>
      <w:pict w14:anchorId="2B0F6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233829" o:spid="_x0000_s1026" type="#_x0000_t75" style="position:absolute;margin-left:0;margin-top:0;width:453.15pt;height:640.2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3140" w14:textId="4C772DED" w:rsidR="00281FE1" w:rsidRDefault="0097730F" w:rsidP="0097730F">
    <w:pPr>
      <w:tabs>
        <w:tab w:val="center" w:pos="4419"/>
        <w:tab w:val="right" w:pos="8838"/>
      </w:tabs>
      <w:ind w:left="-1559" w:right="-492" w:firstLine="4111"/>
    </w:pPr>
    <w:r>
      <w:rPr>
        <w:noProof/>
      </w:rPr>
      <w:drawing>
        <wp:inline distT="0" distB="0" distL="0" distR="0" wp14:anchorId="7A73C7BF" wp14:editId="3BE14740">
          <wp:extent cx="2343150" cy="896798"/>
          <wp:effectExtent l="0" t="0" r="0" b="0"/>
          <wp:docPr id="2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ibujo con letras blanc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587" cy="898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29C879" w14:textId="77777777" w:rsidR="0097730F" w:rsidRDefault="0097730F" w:rsidP="0097730F">
    <w:pPr>
      <w:tabs>
        <w:tab w:val="center" w:pos="4419"/>
        <w:tab w:val="right" w:pos="8838"/>
      </w:tabs>
      <w:ind w:left="-1559" w:right="-492" w:firstLine="411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F84C2" w14:textId="77777777" w:rsidR="00281FE1" w:rsidRDefault="00000000">
    <w:r>
      <w:rPr>
        <w:noProof/>
        <w:lang w:val="pt-BR"/>
      </w:rPr>
      <w:pict w14:anchorId="3E40BD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233828" o:spid="_x0000_s1025" type="#_x0000_t75" style="position:absolute;margin-left:0;margin-top:0;width:453.15pt;height:640.2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E1"/>
    <w:rsid w:val="001F3928"/>
    <w:rsid w:val="00281FE1"/>
    <w:rsid w:val="00355775"/>
    <w:rsid w:val="00417741"/>
    <w:rsid w:val="004609D1"/>
    <w:rsid w:val="00636AA9"/>
    <w:rsid w:val="00943CBE"/>
    <w:rsid w:val="0097730F"/>
    <w:rsid w:val="009D36BD"/>
    <w:rsid w:val="009F2A2E"/>
    <w:rsid w:val="00A7658A"/>
    <w:rsid w:val="00E0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C3022"/>
  <w15:docId w15:val="{458103BB-7655-44E3-99B2-DD290DAF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epginaCar">
    <w:name w:val="Pie de página Car"/>
    <w:link w:val="Piedepgina"/>
    <w:uiPriority w:val="99"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.colaob2023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Gustavo A</cp:lastModifiedBy>
  <cp:revision>12</cp:revision>
  <dcterms:created xsi:type="dcterms:W3CDTF">2021-11-05T19:09:00Z</dcterms:created>
  <dcterms:modified xsi:type="dcterms:W3CDTF">2022-09-21T23:20:00Z</dcterms:modified>
</cp:coreProperties>
</file>